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60E114" w14:textId="77777777" w:rsidR="00C14018" w:rsidRPr="00C14018" w:rsidRDefault="00C14018" w:rsidP="009530A0">
      <w:pPr>
        <w:spacing w:before="100" w:beforeAutospacing="1" w:after="100" w:afterAutospacing="1"/>
        <w:jc w:val="center"/>
        <w:rPr>
          <w:rFonts w:ascii="Verdana" w:hAnsi="Verdana"/>
          <w:color w:val="000000"/>
          <w:sz w:val="16"/>
          <w:szCs w:val="16"/>
        </w:rPr>
      </w:pPr>
      <w:r w:rsidRPr="00C14018">
        <w:rPr>
          <w:rFonts w:ascii="Verdana" w:hAnsi="Verdana"/>
          <w:b/>
          <w:bCs/>
          <w:color w:val="000080"/>
          <w:sz w:val="30"/>
          <w:szCs w:val="30"/>
        </w:rPr>
        <w:t>ДОСТУПНАЯ СРЕДА</w:t>
      </w:r>
    </w:p>
    <w:p w14:paraId="70B19EE6" w14:textId="77777777" w:rsidR="00C14018" w:rsidRPr="00C14018" w:rsidRDefault="00DF02CB" w:rsidP="00C14018">
      <w:r>
        <w:pict w14:anchorId="12582A71">
          <v:rect id="_x0000_i1025" style="width:0;height:.75pt" o:hrstd="t" o:hrnoshade="t" o:hr="t" fillcolor="#ccc" stroked="f"/>
        </w:pict>
      </w:r>
    </w:p>
    <w:tbl>
      <w:tblPr>
        <w:tblW w:w="14309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5"/>
        <w:gridCol w:w="10064"/>
      </w:tblGrid>
      <w:tr w:rsidR="00C14018" w:rsidRPr="005C5420" w14:paraId="01DA7F18" w14:textId="77777777" w:rsidTr="005C5420">
        <w:trPr>
          <w:tblCellSpacing w:w="7" w:type="dxa"/>
        </w:trPr>
        <w:tc>
          <w:tcPr>
            <w:tcW w:w="142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29C0E8" w14:textId="77777777" w:rsidR="00C14018" w:rsidRPr="005C5420" w:rsidRDefault="00C14018" w:rsidP="005C5420">
            <w:pPr>
              <w:spacing w:before="100" w:beforeAutospacing="1" w:after="100" w:afterAutospacing="1"/>
              <w:jc w:val="center"/>
              <w:outlineLvl w:val="0"/>
              <w:rPr>
                <w:b/>
                <w:bCs/>
                <w:color w:val="000000"/>
                <w:kern w:val="36"/>
              </w:rPr>
            </w:pPr>
            <w:r w:rsidRPr="005C5420">
              <w:rPr>
                <w:b/>
                <w:bCs/>
                <w:color w:val="000000"/>
                <w:kern w:val="36"/>
              </w:rPr>
              <w:t>Информация о специальных условиях для обучения инвалидов и лиц с ограниченными возможностями здоровья</w:t>
            </w:r>
          </w:p>
        </w:tc>
      </w:tr>
      <w:tr w:rsidR="00C14018" w:rsidRPr="005C5420" w14:paraId="2BB03A6D" w14:textId="77777777" w:rsidTr="005C5420">
        <w:trPr>
          <w:tblCellSpacing w:w="7" w:type="dxa"/>
        </w:trPr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4A6408" w14:textId="77777777" w:rsidR="00C14018" w:rsidRPr="005C5420" w:rsidRDefault="00C14018" w:rsidP="00C14018">
            <w:pPr>
              <w:rPr>
                <w:color w:val="000000"/>
              </w:rPr>
            </w:pPr>
            <w:r w:rsidRPr="005C5420">
              <w:rPr>
                <w:color w:val="000000"/>
              </w:rPr>
              <w:t>   Перечень специально оборудованных учебных кабинетов, объектов для проведения практических занятий приспособленных для использования инвалидами и лицами с ограниченными возможностями здоровья:</w:t>
            </w:r>
          </w:p>
        </w:tc>
        <w:tc>
          <w:tcPr>
            <w:tcW w:w="10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AC712A" w14:textId="22CDA01E" w:rsidR="005C5420" w:rsidRDefault="00DF02CB" w:rsidP="00C14018">
            <w:pPr>
              <w:jc w:val="center"/>
            </w:pPr>
            <w:hyperlink r:id="rId4" w:history="1">
              <w:r w:rsidR="005C5420" w:rsidRPr="001D4C25">
                <w:rPr>
                  <w:rStyle w:val="a6"/>
                </w:rPr>
                <w:t>http://kemschool7.ru/index.php/svedeniya-ob-obrazovatelnoj-organizatsii/materialno-tekhnicheskoe-obespechenie-i-osnashchennost-obrazovatelnogo-protsessa</w:t>
              </w:r>
            </w:hyperlink>
          </w:p>
          <w:p w14:paraId="5EEC561B" w14:textId="45846ACD" w:rsidR="00C14018" w:rsidRPr="005C5420" w:rsidRDefault="00C14018" w:rsidP="00C14018">
            <w:pPr>
              <w:jc w:val="center"/>
              <w:rPr>
                <w:color w:val="000000"/>
              </w:rPr>
            </w:pPr>
          </w:p>
        </w:tc>
      </w:tr>
      <w:tr w:rsidR="00C14018" w:rsidRPr="005C5420" w14:paraId="6038F365" w14:textId="77777777" w:rsidTr="005C5420">
        <w:trPr>
          <w:tblCellSpacing w:w="7" w:type="dxa"/>
        </w:trPr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BE41AA" w14:textId="77777777" w:rsidR="00C14018" w:rsidRPr="005C5420" w:rsidRDefault="00C14018" w:rsidP="00C14018">
            <w:pPr>
              <w:rPr>
                <w:color w:val="000000"/>
              </w:rPr>
            </w:pPr>
            <w:r w:rsidRPr="005C5420">
              <w:rPr>
                <w:color w:val="000000"/>
              </w:rPr>
              <w:t>  Сведения о библиотеках, приспособленных для использования инвалидами и лицами с ограниченными возможностями здоровья:</w:t>
            </w:r>
          </w:p>
        </w:tc>
        <w:tc>
          <w:tcPr>
            <w:tcW w:w="10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E9D6F8" w14:textId="77777777" w:rsidR="00C14018" w:rsidRPr="005C5420" w:rsidRDefault="00C14018" w:rsidP="00C14018">
            <w:pPr>
              <w:spacing w:before="100" w:beforeAutospacing="1" w:after="195"/>
              <w:jc w:val="both"/>
              <w:rPr>
                <w:color w:val="000000"/>
              </w:rPr>
            </w:pPr>
            <w:r w:rsidRPr="005C5420">
              <w:rPr>
                <w:color w:val="333333"/>
                <w:shd w:val="clear" w:color="auto" w:fill="FFFFFF"/>
              </w:rPr>
              <w:t> Помещения информационно-</w:t>
            </w:r>
            <w:proofErr w:type="gramStart"/>
            <w:r w:rsidRPr="005C5420">
              <w:rPr>
                <w:color w:val="333333"/>
                <w:shd w:val="clear" w:color="auto" w:fill="FFFFFF"/>
              </w:rPr>
              <w:t>библиотечного  центра</w:t>
            </w:r>
            <w:proofErr w:type="gramEnd"/>
            <w:r w:rsidRPr="005C5420">
              <w:rPr>
                <w:color w:val="333333"/>
                <w:shd w:val="clear" w:color="auto" w:fill="FFFFFF"/>
              </w:rPr>
              <w:t xml:space="preserve"> доступны для использования инвалидами и лицами с ограниченными возможностями  здоровья.</w:t>
            </w:r>
          </w:p>
          <w:p w14:paraId="785DB4CF" w14:textId="77777777" w:rsidR="00C14018" w:rsidRPr="005C5420" w:rsidRDefault="00C14018" w:rsidP="00C14018">
            <w:pPr>
              <w:spacing w:before="100" w:beforeAutospacing="1" w:after="150"/>
              <w:jc w:val="both"/>
              <w:rPr>
                <w:color w:val="333333"/>
                <w:shd w:val="clear" w:color="auto" w:fill="FFFFFF"/>
              </w:rPr>
            </w:pPr>
            <w:r w:rsidRPr="005C5420">
              <w:rPr>
                <w:color w:val="333333"/>
                <w:shd w:val="clear" w:color="auto" w:fill="FFFFFF"/>
              </w:rPr>
              <w:t> Фонд библиотеки имеет художественную, справочную, методическую и учебную литературу, а также электронные издания: тематические и предметные диски, оцифрованные учебники (сформирован банк), кроме печатных имеются и электронные учебники. К данным ресурсам имеют доступ инвалиды и лица с ограниченными возможностями здоровья.</w:t>
            </w:r>
          </w:p>
          <w:p w14:paraId="60E8DB7B" w14:textId="7B238AF4" w:rsidR="00532EBF" w:rsidRPr="005C5420" w:rsidRDefault="00DF02CB" w:rsidP="00C14018">
            <w:pPr>
              <w:spacing w:before="100" w:beforeAutospacing="1" w:after="150"/>
              <w:jc w:val="both"/>
              <w:rPr>
                <w:color w:val="000000"/>
              </w:rPr>
            </w:pPr>
            <w:hyperlink r:id="rId5" w:history="1">
              <w:r w:rsidR="00532EBF" w:rsidRPr="005C5420">
                <w:rPr>
                  <w:rStyle w:val="a6"/>
                </w:rPr>
                <w:t>http://kemschool7.ru/index.php/svedeniya-ob-obrazovatelnoj-organizatsii/materialno-tekhnicheskoe-obespechenie-i-osnashchennost-obrazovatelnogo-protsessa</w:t>
              </w:r>
            </w:hyperlink>
            <w:r w:rsidR="00532EBF" w:rsidRPr="005C5420">
              <w:rPr>
                <w:color w:val="000000"/>
              </w:rPr>
              <w:t xml:space="preserve"> </w:t>
            </w:r>
          </w:p>
        </w:tc>
      </w:tr>
      <w:tr w:rsidR="00C14018" w:rsidRPr="005C5420" w14:paraId="72EC225D" w14:textId="77777777" w:rsidTr="005C5420">
        <w:trPr>
          <w:tblCellSpacing w:w="7" w:type="dxa"/>
        </w:trPr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DE513F" w14:textId="77777777" w:rsidR="00C14018" w:rsidRPr="005C5420" w:rsidRDefault="00C14018" w:rsidP="00C14018">
            <w:pPr>
              <w:rPr>
                <w:color w:val="000000"/>
              </w:rPr>
            </w:pPr>
            <w:r w:rsidRPr="005C5420">
              <w:rPr>
                <w:color w:val="000000"/>
              </w:rPr>
              <w:t>Объекты спорта, приспособленные для использования инвалидами и лицами с ограниченными возможностями здоровья:</w:t>
            </w:r>
          </w:p>
        </w:tc>
        <w:tc>
          <w:tcPr>
            <w:tcW w:w="10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DF926A" w14:textId="6F03274E" w:rsidR="00C14018" w:rsidRPr="005C5420" w:rsidRDefault="00532EBF" w:rsidP="00C14018">
            <w:pPr>
              <w:spacing w:before="100" w:beforeAutospacing="1" w:after="100" w:afterAutospacing="1"/>
              <w:rPr>
                <w:color w:val="000000"/>
              </w:rPr>
            </w:pPr>
            <w:r w:rsidRPr="005C5420">
              <w:rPr>
                <w:color w:val="000000"/>
              </w:rPr>
              <w:t>С</w:t>
            </w:r>
            <w:r w:rsidR="00C14018" w:rsidRPr="005C5420">
              <w:rPr>
                <w:color w:val="000000"/>
              </w:rPr>
              <w:t>портивный зал с двумя раздевалками.</w:t>
            </w:r>
          </w:p>
          <w:p w14:paraId="0C930FBA" w14:textId="77777777" w:rsidR="00C14018" w:rsidRPr="005C5420" w:rsidRDefault="00C14018" w:rsidP="00C14018">
            <w:pPr>
              <w:spacing w:before="100" w:beforeAutospacing="1" w:after="100" w:afterAutospacing="1"/>
              <w:rPr>
                <w:color w:val="000000"/>
                <w:vertAlign w:val="superscript"/>
              </w:rPr>
            </w:pPr>
            <w:r w:rsidRPr="005C5420">
              <w:rPr>
                <w:color w:val="000000"/>
              </w:rPr>
              <w:t>Площадь:</w:t>
            </w:r>
            <w:r w:rsidR="00532EBF" w:rsidRPr="005C5420">
              <w:rPr>
                <w:color w:val="000000"/>
              </w:rPr>
              <w:t>270</w:t>
            </w:r>
            <w:r w:rsidRPr="005C5420">
              <w:rPr>
                <w:color w:val="000000"/>
              </w:rPr>
              <w:t> м</w:t>
            </w:r>
            <w:r w:rsidRPr="005C5420">
              <w:rPr>
                <w:color w:val="000000"/>
                <w:vertAlign w:val="superscript"/>
              </w:rPr>
              <w:t>2</w:t>
            </w:r>
          </w:p>
          <w:p w14:paraId="5600ACA5" w14:textId="6A444BD5" w:rsidR="00532EBF" w:rsidRPr="005C5420" w:rsidRDefault="00DF02CB" w:rsidP="00C14018">
            <w:pPr>
              <w:spacing w:before="100" w:beforeAutospacing="1" w:after="100" w:afterAutospacing="1"/>
              <w:rPr>
                <w:color w:val="000000"/>
              </w:rPr>
            </w:pPr>
            <w:hyperlink r:id="rId6" w:history="1">
              <w:r w:rsidR="00532EBF" w:rsidRPr="005C5420">
                <w:rPr>
                  <w:rStyle w:val="a6"/>
                </w:rPr>
                <w:t>http://kemschool7.ru/index.php/svedeniya-ob-obrazovatelnoj-organizatsii/materialno-tekhnicheskoe-obespechenie-i-osnashchennost-obrazovatelnogo-protsessa</w:t>
              </w:r>
            </w:hyperlink>
            <w:r w:rsidR="00532EBF" w:rsidRPr="005C5420">
              <w:rPr>
                <w:color w:val="000000"/>
              </w:rPr>
              <w:t xml:space="preserve"> </w:t>
            </w:r>
          </w:p>
        </w:tc>
      </w:tr>
      <w:tr w:rsidR="00C14018" w:rsidRPr="005C5420" w14:paraId="5901E4A1" w14:textId="77777777" w:rsidTr="005C5420">
        <w:trPr>
          <w:tblCellSpacing w:w="7" w:type="dxa"/>
        </w:trPr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EF3442" w14:textId="77777777" w:rsidR="00C14018" w:rsidRPr="005C5420" w:rsidRDefault="00C14018" w:rsidP="00C14018">
            <w:pPr>
              <w:rPr>
                <w:color w:val="000000"/>
              </w:rPr>
            </w:pPr>
            <w:r w:rsidRPr="005C5420">
              <w:rPr>
                <w:color w:val="000000"/>
              </w:rPr>
              <w:t>   Обеспечение беспрепятственного доступа в здания образовательной организации:</w:t>
            </w:r>
          </w:p>
        </w:tc>
        <w:tc>
          <w:tcPr>
            <w:tcW w:w="10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B4A629" w14:textId="17FD38DA" w:rsidR="00C14018" w:rsidRPr="005C5420" w:rsidRDefault="00C14018" w:rsidP="00C14018">
            <w:pPr>
              <w:spacing w:before="75" w:after="75"/>
              <w:jc w:val="both"/>
              <w:rPr>
                <w:color w:val="000000"/>
              </w:rPr>
            </w:pPr>
            <w:r w:rsidRPr="005C5420">
              <w:rPr>
                <w:color w:val="333333"/>
                <w:shd w:val="clear" w:color="auto" w:fill="FFFFFF"/>
              </w:rPr>
              <w:t>Разработан </w:t>
            </w:r>
            <w:r w:rsidR="005C5420" w:rsidRPr="005C5420">
              <w:rPr>
                <w:color w:val="333333"/>
                <w:shd w:val="clear" w:color="auto" w:fill="FFFFFF"/>
              </w:rPr>
              <w:t xml:space="preserve">Паспорт доступности </w:t>
            </w:r>
            <w:r w:rsidRPr="005C5420">
              <w:rPr>
                <w:color w:val="333333"/>
                <w:shd w:val="clear" w:color="auto" w:fill="FFFFFF"/>
              </w:rPr>
              <w:t>для инвалидов объекта и предоставляемых на нем услуг в сфере образования №</w:t>
            </w:r>
            <w:r w:rsidR="005C5420" w:rsidRPr="005C5420">
              <w:rPr>
                <w:color w:val="333333"/>
                <w:shd w:val="clear" w:color="auto" w:fill="FFFFFF"/>
              </w:rPr>
              <w:t xml:space="preserve">16 </w:t>
            </w:r>
            <w:r w:rsidRPr="005C5420">
              <w:rPr>
                <w:color w:val="333333"/>
                <w:shd w:val="clear" w:color="auto" w:fill="FFFFFF"/>
              </w:rPr>
              <w:t xml:space="preserve">от </w:t>
            </w:r>
            <w:r w:rsidR="005C5420" w:rsidRPr="005C5420">
              <w:rPr>
                <w:color w:val="333333"/>
                <w:shd w:val="clear" w:color="auto" w:fill="FFFFFF"/>
              </w:rPr>
              <w:t>18</w:t>
            </w:r>
            <w:r w:rsidRPr="005C5420">
              <w:rPr>
                <w:color w:val="333333"/>
                <w:shd w:val="clear" w:color="auto" w:fill="FFFFFF"/>
              </w:rPr>
              <w:t>.0</w:t>
            </w:r>
            <w:r w:rsidR="005C5420" w:rsidRPr="005C5420">
              <w:rPr>
                <w:color w:val="333333"/>
                <w:shd w:val="clear" w:color="auto" w:fill="FFFFFF"/>
              </w:rPr>
              <w:t>5</w:t>
            </w:r>
            <w:r w:rsidRPr="005C5420">
              <w:rPr>
                <w:color w:val="333333"/>
                <w:shd w:val="clear" w:color="auto" w:fill="FFFFFF"/>
              </w:rPr>
              <w:t>.2014г.</w:t>
            </w:r>
          </w:p>
          <w:p w14:paraId="53575919" w14:textId="7DBDADF0" w:rsidR="00C14018" w:rsidRPr="005C5420" w:rsidRDefault="00C14018" w:rsidP="00C14018">
            <w:pPr>
              <w:spacing w:before="100" w:beforeAutospacing="1" w:after="150"/>
              <w:jc w:val="both"/>
              <w:rPr>
                <w:color w:val="000000"/>
              </w:rPr>
            </w:pPr>
            <w:r w:rsidRPr="005C5420">
              <w:rPr>
                <w:color w:val="333333"/>
                <w:shd w:val="clear" w:color="auto" w:fill="FFFFFF"/>
              </w:rPr>
              <w:t xml:space="preserve"> Здание и объекты организации оборудованы техническими средствами </w:t>
            </w:r>
            <w:proofErr w:type="spellStart"/>
            <w:r w:rsidRPr="005C5420">
              <w:rPr>
                <w:color w:val="333333"/>
                <w:shd w:val="clear" w:color="auto" w:fill="FFFFFF"/>
              </w:rPr>
              <w:t>безбарьерной</w:t>
            </w:r>
            <w:proofErr w:type="spellEnd"/>
            <w:r w:rsidRPr="005C5420">
              <w:rPr>
                <w:color w:val="333333"/>
                <w:shd w:val="clear" w:color="auto" w:fill="FFFFFF"/>
              </w:rPr>
              <w:t xml:space="preserve"> среды для передвижения учащихся с ограниченными возможностями здоровья.</w:t>
            </w:r>
          </w:p>
        </w:tc>
      </w:tr>
      <w:tr w:rsidR="00C14018" w:rsidRPr="005C5420" w14:paraId="25A46812" w14:textId="77777777" w:rsidTr="005C5420">
        <w:trPr>
          <w:tblCellSpacing w:w="7" w:type="dxa"/>
        </w:trPr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ACD872" w14:textId="77777777" w:rsidR="00C14018" w:rsidRPr="005C5420" w:rsidRDefault="00C14018" w:rsidP="00C14018">
            <w:pPr>
              <w:rPr>
                <w:color w:val="000000"/>
              </w:rPr>
            </w:pPr>
            <w:r w:rsidRPr="005C5420">
              <w:rPr>
                <w:color w:val="000000"/>
              </w:rPr>
              <w:t>   Специальные условия питания для инвалидов и лиц с ограниченными возможностями здоровья:</w:t>
            </w:r>
          </w:p>
        </w:tc>
        <w:tc>
          <w:tcPr>
            <w:tcW w:w="10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2EFC9F" w14:textId="5C1E0410" w:rsidR="00C14018" w:rsidRPr="005C5420" w:rsidRDefault="00DF02CB" w:rsidP="00C14018">
            <w:pPr>
              <w:spacing w:before="100" w:beforeAutospacing="1" w:after="195"/>
              <w:jc w:val="both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 Помещения пищеблока </w:t>
            </w:r>
            <w:r w:rsidR="00C14018" w:rsidRPr="005C5420">
              <w:rPr>
                <w:color w:val="333333"/>
                <w:shd w:val="clear" w:color="auto" w:fill="FFFFFF"/>
              </w:rPr>
              <w:t xml:space="preserve">доступны для использования инвалидами и лицами с ограниченными </w:t>
            </w:r>
            <w:proofErr w:type="gramStart"/>
            <w:r w:rsidR="00C14018" w:rsidRPr="005C5420">
              <w:rPr>
                <w:color w:val="333333"/>
                <w:shd w:val="clear" w:color="auto" w:fill="FFFFFF"/>
              </w:rPr>
              <w:t>возможностями  здоровья</w:t>
            </w:r>
            <w:proofErr w:type="gramEnd"/>
            <w:r w:rsidR="00C14018" w:rsidRPr="005C5420">
              <w:rPr>
                <w:color w:val="333333"/>
                <w:shd w:val="clear" w:color="auto" w:fill="FFFFFF"/>
              </w:rPr>
              <w:t>.</w:t>
            </w:r>
          </w:p>
          <w:p w14:paraId="59F84CBA" w14:textId="52D2D838" w:rsidR="005C5420" w:rsidRPr="005C5420" w:rsidRDefault="00DF02CB" w:rsidP="00C14018">
            <w:pPr>
              <w:spacing w:before="100" w:beforeAutospacing="1" w:after="195"/>
              <w:jc w:val="both"/>
              <w:rPr>
                <w:color w:val="000000"/>
              </w:rPr>
            </w:pPr>
            <w:hyperlink r:id="rId7" w:history="1">
              <w:r w:rsidR="005C5420" w:rsidRPr="005C5420">
                <w:rPr>
                  <w:rStyle w:val="a6"/>
                </w:rPr>
                <w:t>http://kemschool7.ru/index.php/svedeniya-ob-obrazovatelnoj-organizatsii/materialno-tekhnicheskoe-obespechenie-i-osnashchennost-obraz</w:t>
              </w:r>
              <w:r w:rsidR="005C5420" w:rsidRPr="005C5420">
                <w:rPr>
                  <w:rStyle w:val="a6"/>
                </w:rPr>
                <w:t>o</w:t>
              </w:r>
              <w:r w:rsidR="005C5420" w:rsidRPr="005C5420">
                <w:rPr>
                  <w:rStyle w:val="a6"/>
                </w:rPr>
                <w:t>vatelnogo-protsessa</w:t>
              </w:r>
            </w:hyperlink>
            <w:r w:rsidR="005C5420" w:rsidRPr="005C5420">
              <w:rPr>
                <w:color w:val="000000"/>
              </w:rPr>
              <w:t xml:space="preserve"> </w:t>
            </w:r>
          </w:p>
        </w:tc>
      </w:tr>
      <w:tr w:rsidR="00C14018" w:rsidRPr="005C5420" w14:paraId="7BE1F123" w14:textId="77777777" w:rsidTr="005C5420">
        <w:trPr>
          <w:tblCellSpacing w:w="7" w:type="dxa"/>
        </w:trPr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392E9E" w14:textId="77777777" w:rsidR="00C14018" w:rsidRPr="005C5420" w:rsidRDefault="00C14018" w:rsidP="00C14018">
            <w:pPr>
              <w:rPr>
                <w:color w:val="000000"/>
              </w:rPr>
            </w:pPr>
            <w:r w:rsidRPr="005C5420">
              <w:rPr>
                <w:color w:val="000000"/>
              </w:rPr>
              <w:lastRenderedPageBreak/>
              <w:t>   Специальные условия охраны здоровья для инвалидов и лиц с ограниченными возможностями здоровья:</w:t>
            </w:r>
          </w:p>
        </w:tc>
        <w:tc>
          <w:tcPr>
            <w:tcW w:w="10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BE2017" w14:textId="70C6C8F8" w:rsidR="00C14018" w:rsidRPr="005C5420" w:rsidRDefault="00C14018" w:rsidP="00C14018">
            <w:pPr>
              <w:spacing w:before="75" w:after="75"/>
              <w:jc w:val="both"/>
              <w:rPr>
                <w:color w:val="000000"/>
              </w:rPr>
            </w:pPr>
            <w:r w:rsidRPr="005C5420">
              <w:rPr>
                <w:color w:val="000000"/>
                <w:shd w:val="clear" w:color="auto" w:fill="FFFFFF"/>
              </w:rPr>
              <w:t> </w:t>
            </w:r>
            <w:proofErr w:type="gramStart"/>
            <w:r w:rsidRPr="005C5420">
              <w:rPr>
                <w:color w:val="000000"/>
                <w:shd w:val="clear" w:color="auto" w:fill="FFFFFF"/>
              </w:rPr>
              <w:t>Здание  школы</w:t>
            </w:r>
            <w:proofErr w:type="gramEnd"/>
            <w:r w:rsidRPr="005C5420">
              <w:rPr>
                <w:color w:val="000000"/>
                <w:shd w:val="clear" w:color="auto" w:fill="FFFFFF"/>
              </w:rPr>
              <w:t xml:space="preserve"> оснащено противопожарной звуковой сигнализацией, информационным табло, необходимыми табличками и указателями с обеспечением визуальной и звуковой информацией для сигнализации об опасности. Для оказания доврачебной первичной медицинской помощи и проведения профилактических осмотров, профилактических мероприятий различной направленности, иммунизации, первичной диагностики заболеваний, оказания первой медицинской помощи в школе функционирует медицинский кабинет. Медицинский кабинет оснащён оборудованием, инвентарем и инструментарием </w:t>
            </w:r>
            <w:proofErr w:type="gramStart"/>
            <w:r w:rsidRPr="005C5420">
              <w:rPr>
                <w:color w:val="000000"/>
                <w:shd w:val="clear" w:color="auto" w:fill="FFFFFF"/>
              </w:rPr>
              <w:t>в соответствии с СанПиН</w:t>
            </w:r>
            <w:proofErr w:type="gramEnd"/>
            <w:r w:rsidRPr="005C5420">
              <w:rPr>
                <w:color w:val="000000"/>
                <w:shd w:val="clear" w:color="auto" w:fill="FFFFFF"/>
              </w:rPr>
              <w:t xml:space="preserve"> 2.1.3.2630–10. На основании заключённого договора медицинское сопровождение учащихся школы осуществляет школьный врач. В школе организовано психолого</w:t>
            </w:r>
            <w:r w:rsidR="005C5420" w:rsidRPr="005C5420">
              <w:rPr>
                <w:color w:val="000000"/>
                <w:shd w:val="clear" w:color="auto" w:fill="FFFFFF"/>
              </w:rPr>
              <w:t>-</w:t>
            </w:r>
            <w:r w:rsidRPr="005C5420">
              <w:rPr>
                <w:color w:val="000000"/>
                <w:shd w:val="clear" w:color="auto" w:fill="FFFFFF"/>
              </w:rPr>
              <w:t>педагогическое сопровождение лиц с ОВЗ.</w:t>
            </w:r>
          </w:p>
        </w:tc>
      </w:tr>
      <w:tr w:rsidR="00C14018" w:rsidRPr="005C5420" w14:paraId="210095F6" w14:textId="77777777" w:rsidTr="005C5420">
        <w:trPr>
          <w:tblCellSpacing w:w="7" w:type="dxa"/>
        </w:trPr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ECC34D" w14:textId="77777777" w:rsidR="00C14018" w:rsidRPr="005C5420" w:rsidRDefault="00C14018" w:rsidP="00C14018">
            <w:pPr>
              <w:rPr>
                <w:color w:val="000000"/>
              </w:rPr>
            </w:pPr>
            <w:r w:rsidRPr="005C5420">
              <w:rPr>
                <w:color w:val="000000"/>
              </w:rPr>
              <w:t>   Доступ к информационным системам и информационно-телекоммуникационным сетям, приспособленным для использования инвалидами и лицами с ограниченными возможностями здоровья:</w:t>
            </w:r>
          </w:p>
        </w:tc>
        <w:tc>
          <w:tcPr>
            <w:tcW w:w="10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0D36EB" w14:textId="77777777" w:rsidR="00C14018" w:rsidRPr="005C5420" w:rsidRDefault="00C14018" w:rsidP="00C14018">
            <w:pPr>
              <w:jc w:val="both"/>
              <w:rPr>
                <w:color w:val="000000"/>
              </w:rPr>
            </w:pPr>
            <w:r w:rsidRPr="005C5420">
              <w:rPr>
                <w:color w:val="000000"/>
              </w:rPr>
              <w:t> В школе осуществлен доступ к информационно-коммуникационной сети Интернет для всех учащихся, в том числе с инвалидностью и ОВЗ. Доступ имеется во всех учебных кабинетах и библиотеке.</w:t>
            </w:r>
          </w:p>
        </w:tc>
      </w:tr>
      <w:tr w:rsidR="00C14018" w:rsidRPr="005C5420" w14:paraId="1E1F4353" w14:textId="77777777" w:rsidTr="005C5420">
        <w:trPr>
          <w:tblCellSpacing w:w="7" w:type="dxa"/>
        </w:trPr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85C7E0" w14:textId="77777777" w:rsidR="00C14018" w:rsidRPr="005C5420" w:rsidRDefault="00C14018" w:rsidP="00C14018">
            <w:pPr>
              <w:rPr>
                <w:color w:val="000000"/>
              </w:rPr>
            </w:pPr>
            <w:r w:rsidRPr="005C5420">
              <w:rPr>
                <w:color w:val="000000"/>
              </w:rPr>
              <w:t>   Перечень электронных образовательных ресурсов, к которым обеспечивается доступ инвалидам и лицам с ограниченными возможностями здоровья:</w:t>
            </w:r>
          </w:p>
        </w:tc>
        <w:tc>
          <w:tcPr>
            <w:tcW w:w="10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51971E" w14:textId="77777777" w:rsidR="00C14018" w:rsidRPr="005C5420" w:rsidRDefault="00C14018" w:rsidP="00C14018">
            <w:pPr>
              <w:rPr>
                <w:color w:val="000000"/>
              </w:rPr>
            </w:pPr>
            <w:r w:rsidRPr="005C5420">
              <w:rPr>
                <w:color w:val="000000"/>
              </w:rPr>
              <w:t> </w:t>
            </w:r>
            <w:hyperlink r:id="rId8" w:history="1">
              <w:r w:rsidRPr="005C5420">
                <w:rPr>
                  <w:color w:val="0069A9"/>
                  <w:u w:val="single"/>
                </w:rPr>
                <w:t>Пере</w:t>
              </w:r>
              <w:bookmarkStart w:id="0" w:name="_GoBack"/>
              <w:bookmarkEnd w:id="0"/>
              <w:r w:rsidRPr="005C5420">
                <w:rPr>
                  <w:color w:val="0069A9"/>
                  <w:u w:val="single"/>
                </w:rPr>
                <w:t>ч</w:t>
              </w:r>
              <w:r w:rsidRPr="005C5420">
                <w:rPr>
                  <w:color w:val="0069A9"/>
                  <w:u w:val="single"/>
                </w:rPr>
                <w:t>ень электронных образовател</w:t>
              </w:r>
              <w:r w:rsidRPr="005C5420">
                <w:rPr>
                  <w:color w:val="0069A9"/>
                  <w:u w:val="single"/>
                </w:rPr>
                <w:t>ь</w:t>
              </w:r>
              <w:r w:rsidRPr="005C5420">
                <w:rPr>
                  <w:color w:val="0069A9"/>
                  <w:u w:val="single"/>
                </w:rPr>
                <w:t>ных ресурсов</w:t>
              </w:r>
            </w:hyperlink>
          </w:p>
        </w:tc>
      </w:tr>
      <w:tr w:rsidR="00C14018" w:rsidRPr="005C5420" w14:paraId="7BFD1077" w14:textId="77777777" w:rsidTr="005C5420">
        <w:trPr>
          <w:tblCellSpacing w:w="7" w:type="dxa"/>
        </w:trPr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66906F" w14:textId="77777777" w:rsidR="00C14018" w:rsidRPr="005C5420" w:rsidRDefault="00C14018" w:rsidP="00C14018">
            <w:pPr>
              <w:rPr>
                <w:color w:val="000000"/>
              </w:rPr>
            </w:pPr>
            <w:r w:rsidRPr="005C5420">
              <w:rPr>
                <w:color w:val="000000"/>
              </w:rPr>
              <w:t>   Перечень специальных технических средств обучения коллективного и индивидуального пользования для инвалидов и лиц с ограниченными возможностями здоровья:</w:t>
            </w:r>
          </w:p>
        </w:tc>
        <w:tc>
          <w:tcPr>
            <w:tcW w:w="10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BFBE86" w14:textId="77777777" w:rsidR="00C14018" w:rsidRPr="005C5420" w:rsidRDefault="00C14018" w:rsidP="00C14018">
            <w:pPr>
              <w:spacing w:before="75" w:after="75"/>
              <w:jc w:val="both"/>
              <w:rPr>
                <w:color w:val="000000"/>
              </w:rPr>
            </w:pPr>
            <w:r w:rsidRPr="005C5420">
              <w:rPr>
                <w:color w:val="000000"/>
                <w:shd w:val="clear" w:color="auto" w:fill="FFFFFF"/>
              </w:rPr>
              <w:t xml:space="preserve"> В школе имеется комплект аппаратно-программных комплексов </w:t>
            </w:r>
            <w:proofErr w:type="gramStart"/>
            <w:r w:rsidRPr="005C5420">
              <w:rPr>
                <w:color w:val="000000"/>
                <w:shd w:val="clear" w:color="auto" w:fill="FFFFFF"/>
              </w:rPr>
              <w:t>для  детей</w:t>
            </w:r>
            <w:proofErr w:type="gramEnd"/>
            <w:r w:rsidRPr="005C5420">
              <w:rPr>
                <w:color w:val="000000"/>
                <w:shd w:val="clear" w:color="auto" w:fill="FFFFFF"/>
              </w:rPr>
              <w:t xml:space="preserve"> с ограниченными возможностями здоровья.</w:t>
            </w:r>
          </w:p>
        </w:tc>
      </w:tr>
      <w:tr w:rsidR="00C14018" w:rsidRPr="005C5420" w14:paraId="74F8A5B3" w14:textId="77777777" w:rsidTr="005C5420">
        <w:trPr>
          <w:tblCellSpacing w:w="7" w:type="dxa"/>
        </w:trPr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6D93C0" w14:textId="77777777" w:rsidR="00C14018" w:rsidRPr="005C5420" w:rsidRDefault="00C14018" w:rsidP="00C14018">
            <w:pPr>
              <w:rPr>
                <w:color w:val="000000"/>
              </w:rPr>
            </w:pPr>
            <w:r w:rsidRPr="005C5420">
              <w:rPr>
                <w:color w:val="000000"/>
              </w:rPr>
              <w:t>   Обеспечение беспрепятственного доступа в общежитие, интернат: (при наличии)</w:t>
            </w:r>
          </w:p>
        </w:tc>
        <w:tc>
          <w:tcPr>
            <w:tcW w:w="10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CA0398" w14:textId="77777777" w:rsidR="00C14018" w:rsidRPr="005C5420" w:rsidRDefault="00C14018" w:rsidP="00C14018">
            <w:pPr>
              <w:rPr>
                <w:color w:val="000000"/>
              </w:rPr>
            </w:pPr>
            <w:r w:rsidRPr="005C5420">
              <w:rPr>
                <w:color w:val="000000"/>
              </w:rPr>
              <w:t>   Общежитие/интернат не предусмотрен(о)</w:t>
            </w:r>
          </w:p>
        </w:tc>
      </w:tr>
      <w:tr w:rsidR="00C14018" w:rsidRPr="005C5420" w14:paraId="2F2BAA17" w14:textId="77777777" w:rsidTr="005C5420">
        <w:trPr>
          <w:tblCellSpacing w:w="7" w:type="dxa"/>
        </w:trPr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F9A8CF" w14:textId="77777777" w:rsidR="00C14018" w:rsidRPr="005C5420" w:rsidRDefault="00C14018" w:rsidP="00C14018">
            <w:pPr>
              <w:rPr>
                <w:color w:val="000000"/>
              </w:rPr>
            </w:pPr>
            <w:r w:rsidRPr="005C5420">
              <w:rPr>
                <w:color w:val="000000"/>
              </w:rPr>
              <w:t xml:space="preserve">   Количество жилых помещений в общежитии, интернате, приспособленных для использования </w:t>
            </w:r>
            <w:r w:rsidRPr="005C5420">
              <w:rPr>
                <w:color w:val="000000"/>
              </w:rPr>
              <w:lastRenderedPageBreak/>
              <w:t>инвалидами и лицами с ограниченными возможностями здоровья</w:t>
            </w:r>
          </w:p>
        </w:tc>
        <w:tc>
          <w:tcPr>
            <w:tcW w:w="10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CDCC83" w14:textId="77777777" w:rsidR="00C14018" w:rsidRPr="005C5420" w:rsidRDefault="00C14018" w:rsidP="00C14018">
            <w:pPr>
              <w:rPr>
                <w:color w:val="000000"/>
              </w:rPr>
            </w:pPr>
            <w:r w:rsidRPr="005C5420">
              <w:rPr>
                <w:color w:val="000000"/>
              </w:rPr>
              <w:lastRenderedPageBreak/>
              <w:t>   Общежитие/интернат не предусмотрен(о)</w:t>
            </w:r>
          </w:p>
        </w:tc>
      </w:tr>
    </w:tbl>
    <w:p w14:paraId="0C7EB22C" w14:textId="77777777" w:rsidR="00532EBF" w:rsidRDefault="00532EBF" w:rsidP="00532EBF">
      <w:pPr>
        <w:spacing w:before="100" w:beforeAutospacing="1" w:after="100" w:afterAutospacing="1"/>
      </w:pPr>
    </w:p>
    <w:p w14:paraId="74FB637A" w14:textId="77777777" w:rsidR="00532EBF" w:rsidRDefault="00532EBF" w:rsidP="00532EBF">
      <w:pPr>
        <w:spacing w:before="100" w:beforeAutospacing="1" w:after="100" w:afterAutospacing="1"/>
      </w:pPr>
    </w:p>
    <w:sectPr w:rsidR="00532EBF" w:rsidSect="005C5420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223"/>
    <w:rsid w:val="004161FF"/>
    <w:rsid w:val="00433C01"/>
    <w:rsid w:val="00532EBF"/>
    <w:rsid w:val="005C5420"/>
    <w:rsid w:val="009530A0"/>
    <w:rsid w:val="00C14018"/>
    <w:rsid w:val="00D300F9"/>
    <w:rsid w:val="00DE7223"/>
    <w:rsid w:val="00DF0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C211C"/>
  <w15:chartTrackingRefBased/>
  <w15:docId w15:val="{263CCA52-3128-4A44-BEEA-F419D1DB0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C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3C01"/>
    <w:pPr>
      <w:spacing w:after="0" w:line="240" w:lineRule="auto"/>
    </w:pPr>
  </w:style>
  <w:style w:type="table" w:styleId="a4">
    <w:name w:val="Table Grid"/>
    <w:basedOn w:val="a1"/>
    <w:uiPriority w:val="59"/>
    <w:rsid w:val="00433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433C01"/>
    <w:pPr>
      <w:spacing w:before="100" w:beforeAutospacing="1" w:after="100" w:afterAutospacing="1"/>
    </w:pPr>
  </w:style>
  <w:style w:type="paragraph" w:customStyle="1" w:styleId="msonormalmrcssattr">
    <w:name w:val="msonormal_mr_css_attr"/>
    <w:basedOn w:val="a"/>
    <w:rsid w:val="00433C01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433C01"/>
    <w:rPr>
      <w:color w:val="0563C1" w:themeColor="hyperlink"/>
      <w:u w:val="single"/>
    </w:rPr>
  </w:style>
  <w:style w:type="character" w:styleId="a7">
    <w:name w:val="Strong"/>
    <w:basedOn w:val="a0"/>
    <w:uiPriority w:val="22"/>
    <w:qFormat/>
    <w:rsid w:val="00532EBF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532EBF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DF02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1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6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uzhby7.ucoz.ru/DOSTUP_SREDA/perechen_ehlektronnykh_obrazovatelnykh_resursov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kemschool7.ru/index.php/svedeniya-ob-obrazovatelnoj-organizatsii/materialno-tekhnicheskoe-obespechenie-i-osnashchennost-obrazovatelnogo-protsess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emschool7.ru/index.php/svedeniya-ob-obrazovatelnoj-organizatsii/materialno-tekhnicheskoe-obespechenie-i-osnashchennost-obrazovatelnogo-protsessa" TargetMode="External"/><Relationship Id="rId5" Type="http://schemas.openxmlformats.org/officeDocument/2006/relationships/hyperlink" Target="http://kemschool7.ru/index.php/svedeniya-ob-obrazovatelnoj-organizatsii/materialno-tekhnicheskoe-obespechenie-i-osnashchennost-obrazovatelnogo-protsessa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kemschool7.ru/index.php/svedeniya-ob-obrazovatelnoj-organizatsii/materialno-tekhnicheskoe-obespechenie-i-osnashchennost-obrazovatelnogo-protsessa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Олечка</cp:lastModifiedBy>
  <cp:revision>4</cp:revision>
  <dcterms:created xsi:type="dcterms:W3CDTF">2023-01-13T07:29:00Z</dcterms:created>
  <dcterms:modified xsi:type="dcterms:W3CDTF">2023-01-13T09:34:00Z</dcterms:modified>
</cp:coreProperties>
</file>